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900"/>
        <w:gridCol w:w="1636"/>
        <w:gridCol w:w="3861"/>
      </w:tblGrid>
      <w:tr w:rsidR="00B17A62" w:rsidRPr="00C60F30" w:rsidTr="00D76E5A">
        <w:tc>
          <w:tcPr>
            <w:tcW w:w="2900" w:type="dxa"/>
            <w:shd w:val="clear" w:color="auto" w:fill="auto"/>
            <w:vAlign w:val="center"/>
          </w:tcPr>
          <w:p w:rsidR="00B17A62" w:rsidRDefault="00B17A62" w:rsidP="00D76E5A">
            <w:pPr>
              <w:jc w:val="center"/>
              <w:rPr>
                <w:rFonts w:ascii="Verdana" w:hAnsi="Verdana" w:cs="Tahoma"/>
                <w:i/>
                <w:color w:val="000080"/>
                <w:w w:val="120"/>
                <w:sz w:val="14"/>
                <w:szCs w:val="14"/>
              </w:rPr>
            </w:pPr>
            <w:r>
              <w:rPr>
                <w:rFonts w:ascii="Futura XBlk BT" w:hAnsi="Futura XBlk BT" w:cs="Tahoma"/>
                <w:w w:val="120"/>
                <w:szCs w:val="22"/>
              </w:rPr>
              <w:t xml:space="preserve">   </w:t>
            </w:r>
            <w:r w:rsidR="000012B4" w:rsidRPr="000012B4">
              <w:rPr>
                <w:rFonts w:ascii="Verdana" w:eastAsia="Calibri" w:hAnsi="Verdana"/>
                <w:b/>
                <w:caps/>
                <w:noProof/>
                <w:sz w:val="20"/>
              </w:rPr>
              <w:pict>
                <v:rect id="Rettangolo 4" o:spid="_x0000_s1026" style="position:absolute;left:0;text-align:left;margin-left:23.55pt;margin-top:8pt;width:107.25pt;height:18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vGKJ0CAACSBQAADgAAAGRycy9lMm9Eb2MueG1srFTBbtswDL0P2D8Iuq92vDTtjDhF0KLDgKAN&#10;2g49K7IUG5NFTVJiZ18/SnbcrC12GOaDIJrkI/lEcn7VNYrshXU16IJOzlJKhOZQ1npb0O9Pt58u&#10;KXGe6ZIp0KKgB+Ho1eLjh3lrcpFBBaoUliCIdnlrClp5b/IkcbwSDXNnYIRGpQTbMI+i3SalZS2i&#10;NyrJ0nSWtGBLY4EL5/DvTa+ki4gvpeD+XkonPFEFxdx8PG08N+FMFnOWby0zVc2HNNg/ZNGwWmPQ&#10;EeqGeUZ2tn4D1dTcggPpzzg0CUhZcxFrwGom6atqHitmRKwFyXFmpMn9P1h+t19bUpcFnVKiWYNP&#10;9CA8PtgWFJBp4Kc1LkezR7O2oUJnVsB/OFQkf2iC4AabTtom2GJ9pItkH0ayRecJx5+Tz7MsvTin&#10;hKMuyy5naXyNhOVHb2Od/yqgIeFSUIuPGTlm+5XzIT7LjyYxMVB1eVsrFQW73VwrS/YsPHyapbMj&#10;unsxiwX0Ocfs/UGJ4Kz0g5BICmaZxYixHcWIxzgX2k96VcVK0Yc5T/ELjGFio0eUImBAlpjeiD0A&#10;hFZ/i93DDPbBVcRuHp3TvyXWO48eMTJoPzo3tQb7HoDCqobIvf3wyq6nJrDku02HJuG6gfKA3WOh&#10;Hytn+G2NT7Vizq+ZxTnCicPd4O/xkAragsJwo6QC++u9/8Ee2xu1lLQ4lwV1P3fMCkrUN42N/2Uy&#10;nYZBjsL0/CJDwZ5qNqcavWuuATtgglvI8HgN9l4dr9JC84wrZBmiooppjrELyr09Cte+3xe4hLhY&#10;LqMZDq9hfqUfDQ/ggeDQik/dM7Nm6FePnX4Hxxlm+au27W2Dp4blzoOsY0+/8DpQj4Mfe2hYUmGz&#10;nMrR6mWVLn4DAAD//wMAUEsDBBQABgAIAAAAIQALNbuf3wAAAAgBAAAPAAAAZHJzL2Rvd25yZXYu&#10;eG1sTI9BT4QwEIXvJv6HZky8uQWyVMNSNkblYmIMrMleCx2BLG0J7S7or3c86XHee3nzvXy/mpFd&#10;cPaDsxLiTQQMbev0YDsJH4fy7gGYD8pqNTqLEr7Qw764vspVpt1iK7zUoWNUYn2mJPQhTBnnvu3R&#10;KL9xE1ryPt1sVKBz7rie1ULlZuRJFAlu1GDpQ68mfOqxPdVnI6F525aiOjx/V6eX9zJN62U4vi5S&#10;3t6sjztgAdfwF4ZffEKHgpgad7bas1HC9j6mJOmCJpGfiFgAaySkSQS8yPn/AcUPAAAA//8DAFBL&#10;AQItABQABgAIAAAAIQDkmcPA+wAAAOEBAAATAAAAAAAAAAAAAAAAAAAAAABbQ29udGVudF9UeXBl&#10;c10ueG1sUEsBAi0AFAAGAAgAAAAhACOyauHXAAAAlAEAAAsAAAAAAAAAAAAAAAAALAEAAF9yZWxz&#10;Ly5yZWxzUEsBAi0AFAAGAAgAAAAhAKLLxiidAgAAkgUAAA4AAAAAAAAAAAAAAAAALAIAAGRycy9l&#10;Mm9Eb2MueG1sUEsBAi0AFAAGAAgAAAAhAAs1u5/fAAAACAEAAA8AAAAAAAAAAAAAAAAA9QQAAGRy&#10;cy9kb3ducmV2LnhtbFBLBQYAAAAABAAEAPMAAAABBgAAAAA=&#10;" fillcolor="#002060" strokecolor="#243f60 [1604]" strokeweight="2pt">
                  <v:path arrowok="t"/>
                  <v:textbox>
                    <w:txbxContent>
                      <w:p w:rsidR="00B17A62" w:rsidRPr="006A0986" w:rsidRDefault="007B3643" w:rsidP="00B17A62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CIRCOLARE N. 79</w:t>
                        </w:r>
                      </w:p>
                    </w:txbxContent>
                  </v:textbox>
                </v:rect>
              </w:pict>
            </w:r>
          </w:p>
          <w:p w:rsidR="00B17A62" w:rsidRDefault="00B17A62" w:rsidP="00D76E5A">
            <w:pPr>
              <w:jc w:val="center"/>
              <w:rPr>
                <w:rFonts w:ascii="Verdana" w:hAnsi="Verdana" w:cs="Tahoma"/>
                <w:i/>
                <w:color w:val="000080"/>
                <w:w w:val="120"/>
                <w:sz w:val="14"/>
                <w:szCs w:val="14"/>
              </w:rPr>
            </w:pPr>
          </w:p>
          <w:p w:rsidR="00B17A62" w:rsidRDefault="00B17A62" w:rsidP="00D76E5A">
            <w:pPr>
              <w:jc w:val="center"/>
              <w:rPr>
                <w:rFonts w:ascii="Verdana" w:hAnsi="Verdana" w:cs="Tahoma"/>
                <w:i/>
                <w:color w:val="000080"/>
                <w:w w:val="120"/>
                <w:sz w:val="14"/>
                <w:szCs w:val="14"/>
              </w:rPr>
            </w:pPr>
          </w:p>
          <w:p w:rsidR="00B17A62" w:rsidRPr="00C60F30" w:rsidRDefault="00B17A62" w:rsidP="00D76E5A">
            <w:pPr>
              <w:jc w:val="center"/>
              <w:rPr>
                <w:rFonts w:ascii="Verdana" w:hAnsi="Verdana" w:cs="Tahoma"/>
                <w:i/>
                <w:color w:val="000080"/>
                <w:w w:val="120"/>
                <w:sz w:val="20"/>
              </w:rPr>
            </w:pPr>
            <w:r w:rsidRPr="00C60F30">
              <w:rPr>
                <w:rFonts w:ascii="Verdana" w:hAnsi="Verdana" w:cs="Tahoma"/>
                <w:i/>
                <w:color w:val="000080"/>
                <w:w w:val="120"/>
                <w:sz w:val="14"/>
                <w:szCs w:val="14"/>
              </w:rPr>
              <w:t xml:space="preserve">Milano, </w:t>
            </w:r>
            <w:r w:rsidR="008A3989">
              <w:rPr>
                <w:rFonts w:ascii="Verdana" w:hAnsi="Verdana" w:cs="Tahoma"/>
                <w:i/>
                <w:color w:val="000080"/>
                <w:w w:val="120"/>
                <w:sz w:val="14"/>
                <w:szCs w:val="14"/>
              </w:rPr>
              <w:t>19</w:t>
            </w:r>
            <w:r w:rsidR="004E6F48">
              <w:rPr>
                <w:rFonts w:ascii="Verdana" w:hAnsi="Verdana" w:cs="Tahoma"/>
                <w:i/>
                <w:color w:val="000080"/>
                <w:w w:val="120"/>
                <w:sz w:val="14"/>
                <w:szCs w:val="14"/>
              </w:rPr>
              <w:t>/12/2018</w:t>
            </w:r>
          </w:p>
        </w:tc>
        <w:tc>
          <w:tcPr>
            <w:tcW w:w="1636" w:type="dxa"/>
            <w:shd w:val="clear" w:color="auto" w:fill="auto"/>
          </w:tcPr>
          <w:p w:rsidR="00B17A62" w:rsidRPr="00C60F30" w:rsidRDefault="00B17A62" w:rsidP="00D76E5A">
            <w:pPr>
              <w:rPr>
                <w:rFonts w:ascii="Verdana" w:hAnsi="Verdana" w:cs="Tahoma"/>
                <w:color w:val="000080"/>
                <w:w w:val="120"/>
                <w:sz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B17A62" w:rsidRDefault="00B17A62" w:rsidP="00D76E5A">
            <w:pPr>
              <w:numPr>
                <w:ilvl w:val="0"/>
                <w:numId w:val="1"/>
              </w:numPr>
              <w:rPr>
                <w:rFonts w:ascii="Verdana" w:hAnsi="Verdana" w:cs="Tahoma"/>
                <w:color w:val="000080"/>
                <w:w w:val="120"/>
                <w:sz w:val="20"/>
              </w:rPr>
            </w:pPr>
            <w:r>
              <w:rPr>
                <w:rFonts w:ascii="Verdana" w:hAnsi="Verdana" w:cs="Tahoma"/>
                <w:color w:val="000080"/>
                <w:w w:val="120"/>
                <w:sz w:val="20"/>
              </w:rPr>
              <w:t xml:space="preserve">Ai docenti </w:t>
            </w:r>
          </w:p>
          <w:p w:rsidR="00B17A62" w:rsidRDefault="00B17A62" w:rsidP="00D76E5A">
            <w:pPr>
              <w:numPr>
                <w:ilvl w:val="0"/>
                <w:numId w:val="1"/>
              </w:numPr>
              <w:rPr>
                <w:rFonts w:ascii="Verdana" w:hAnsi="Verdana" w:cs="Tahoma"/>
                <w:color w:val="000080"/>
                <w:w w:val="120"/>
                <w:sz w:val="20"/>
              </w:rPr>
            </w:pPr>
            <w:r>
              <w:rPr>
                <w:rFonts w:ascii="Verdana" w:hAnsi="Verdana" w:cs="Tahoma"/>
                <w:color w:val="000080"/>
                <w:w w:val="120"/>
                <w:sz w:val="20"/>
              </w:rPr>
              <w:t xml:space="preserve">Al </w:t>
            </w:r>
            <w:proofErr w:type="spellStart"/>
            <w:r w:rsidRPr="00C60F30">
              <w:rPr>
                <w:rFonts w:ascii="Verdana" w:hAnsi="Verdana" w:cs="Tahoma"/>
                <w:color w:val="000080"/>
                <w:w w:val="120"/>
                <w:sz w:val="20"/>
              </w:rPr>
              <w:t>Dsga</w:t>
            </w:r>
            <w:proofErr w:type="spellEnd"/>
          </w:p>
          <w:p w:rsidR="00B17A62" w:rsidRPr="00C60F30" w:rsidRDefault="00B17A62" w:rsidP="00D76E5A">
            <w:pPr>
              <w:numPr>
                <w:ilvl w:val="0"/>
                <w:numId w:val="1"/>
              </w:numPr>
              <w:rPr>
                <w:rFonts w:ascii="Verdana" w:hAnsi="Verdana" w:cs="Tahoma"/>
                <w:color w:val="000080"/>
                <w:w w:val="120"/>
                <w:sz w:val="20"/>
              </w:rPr>
            </w:pPr>
            <w:r>
              <w:rPr>
                <w:rFonts w:ascii="Verdana" w:hAnsi="Verdana" w:cs="Tahoma"/>
                <w:color w:val="000080"/>
                <w:w w:val="120"/>
                <w:sz w:val="20"/>
              </w:rPr>
              <w:t>Sito web dell’Istituto</w:t>
            </w:r>
          </w:p>
        </w:tc>
      </w:tr>
    </w:tbl>
    <w:p w:rsidR="00B17A62" w:rsidRDefault="00B17A62" w:rsidP="00B17A62">
      <w:pPr>
        <w:rPr>
          <w:rFonts w:asciiTheme="minorHAnsi" w:hAnsiTheme="minorHAnsi"/>
          <w:b/>
          <w:sz w:val="28"/>
          <w:szCs w:val="28"/>
        </w:rPr>
      </w:pPr>
    </w:p>
    <w:p w:rsidR="00B17A62" w:rsidRDefault="00B17A62" w:rsidP="00B17A62">
      <w:pPr>
        <w:rPr>
          <w:rFonts w:ascii="Times New Roman" w:hAnsi="Times New Roman"/>
          <w:b/>
          <w:sz w:val="24"/>
          <w:szCs w:val="24"/>
        </w:rPr>
      </w:pPr>
      <w:r w:rsidRPr="00090802">
        <w:rPr>
          <w:rFonts w:asciiTheme="minorHAnsi" w:hAnsiTheme="minorHAnsi"/>
          <w:b/>
          <w:sz w:val="28"/>
          <w:szCs w:val="28"/>
        </w:rPr>
        <w:t>OGGETTO</w:t>
      </w:r>
      <w:r w:rsidR="007767FF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A1084A">
        <w:rPr>
          <w:rFonts w:asciiTheme="minorHAnsi" w:hAnsiTheme="minorHAnsi"/>
          <w:b/>
          <w:sz w:val="28"/>
          <w:szCs w:val="28"/>
        </w:rPr>
        <w:t>Formazione</w:t>
      </w:r>
      <w:r w:rsidR="008A3989">
        <w:rPr>
          <w:rFonts w:asciiTheme="minorHAnsi" w:hAnsiTheme="minorHAnsi"/>
          <w:b/>
          <w:sz w:val="28"/>
          <w:szCs w:val="28"/>
        </w:rPr>
        <w:t xml:space="preserve"> ambito 22</w:t>
      </w:r>
    </w:p>
    <w:p w:rsidR="00A1084A" w:rsidRPr="008A3989" w:rsidRDefault="00A1084A" w:rsidP="00B17A62">
      <w:pPr>
        <w:rPr>
          <w:rFonts w:ascii="Times New Roman" w:hAnsi="Times New Roman"/>
          <w:sz w:val="24"/>
          <w:szCs w:val="24"/>
        </w:rPr>
      </w:pPr>
    </w:p>
    <w:p w:rsidR="008A3989" w:rsidRDefault="008A3989" w:rsidP="00B17A62">
      <w:pPr>
        <w:rPr>
          <w:rFonts w:ascii="Times New Roman" w:hAnsi="Times New Roman"/>
          <w:b/>
          <w:sz w:val="24"/>
          <w:szCs w:val="24"/>
        </w:rPr>
      </w:pPr>
    </w:p>
    <w:p w:rsidR="000306A0" w:rsidRDefault="008A3989" w:rsidP="00B17A62">
      <w:r>
        <w:t xml:space="preserve">I docenti interessati ai corsi in catalogo consegnano </w:t>
      </w:r>
      <w:r w:rsidR="000306A0">
        <w:t xml:space="preserve">in segreteria </w:t>
      </w:r>
      <w:r>
        <w:t xml:space="preserve">il modulo di iscrizione allegato entro il </w:t>
      </w:r>
      <w:r w:rsidR="000306A0">
        <w:t xml:space="preserve">27 dicembre. </w:t>
      </w:r>
    </w:p>
    <w:p w:rsidR="00E81C7C" w:rsidRDefault="000306A0" w:rsidP="00E81C7C">
      <w:r>
        <w:t xml:space="preserve">In particolare </w:t>
      </w:r>
      <w:r w:rsidR="00E81C7C">
        <w:t xml:space="preserve">per </w:t>
      </w:r>
      <w:r>
        <w:t>i seguenti corsi che potrebbero venire realizzati a scuola,</w:t>
      </w:r>
      <w:r w:rsidR="00E81C7C" w:rsidRPr="00E81C7C">
        <w:t xml:space="preserve"> </w:t>
      </w:r>
      <w:r w:rsidR="00E81C7C">
        <w:t>è a disposizione in sala professori un modulo di iscrizione comune:</w:t>
      </w:r>
    </w:p>
    <w:p w:rsidR="000306A0" w:rsidRDefault="000306A0" w:rsidP="00B17A62"/>
    <w:p w:rsidR="000306A0" w:rsidRDefault="000306A0" w:rsidP="000306A0">
      <w:pPr>
        <w:ind w:firstLine="708"/>
      </w:pPr>
      <w:r w:rsidRPr="000306A0">
        <w:t>Corso biennale di inglese B2</w:t>
      </w:r>
    </w:p>
    <w:p w:rsidR="000306A0" w:rsidRPr="000306A0" w:rsidRDefault="000306A0" w:rsidP="000306A0">
      <w:pPr>
        <w:ind w:firstLine="708"/>
        <w:rPr>
          <w:lang w:val="en-US"/>
        </w:rPr>
      </w:pPr>
      <w:proofErr w:type="spellStart"/>
      <w:r w:rsidRPr="000306A0">
        <w:rPr>
          <w:lang w:val="en-US"/>
        </w:rPr>
        <w:t>Strategie</w:t>
      </w:r>
      <w:proofErr w:type="spellEnd"/>
      <w:r w:rsidRPr="000306A0">
        <w:rPr>
          <w:lang w:val="en-US"/>
        </w:rPr>
        <w:t xml:space="preserve"> educative innovative: flipped classroom e peer-to</w:t>
      </w:r>
      <w:r w:rsidR="00E81C7C">
        <w:rPr>
          <w:lang w:val="en-US"/>
        </w:rPr>
        <w:t>-</w:t>
      </w:r>
      <w:r w:rsidRPr="000306A0">
        <w:rPr>
          <w:lang w:val="en-US"/>
        </w:rPr>
        <w:t>peer</w:t>
      </w:r>
    </w:p>
    <w:p w:rsidR="008A3989" w:rsidRDefault="000306A0" w:rsidP="000306A0">
      <w:pPr>
        <w:ind w:firstLine="708"/>
      </w:pPr>
      <w:r w:rsidRPr="000306A0">
        <w:t>Lingue classiche e DS</w:t>
      </w:r>
      <w:r>
        <w:t>A</w:t>
      </w:r>
    </w:p>
    <w:p w:rsidR="008A3989" w:rsidRDefault="008A3989" w:rsidP="00B17A62"/>
    <w:p w:rsidR="008A3989" w:rsidRDefault="008A3989" w:rsidP="00B17A62">
      <w:r>
        <w:sym w:font="Symbol" w:char="F02D"/>
      </w:r>
      <w:r>
        <w:t xml:space="preserve"> Possono essere iscritti ai corsi solo i docenti di ruolo. </w:t>
      </w:r>
    </w:p>
    <w:p w:rsidR="008A3989" w:rsidRDefault="008A3989" w:rsidP="00B17A62">
      <w:r>
        <w:sym w:font="Symbol" w:char="F02D"/>
      </w:r>
      <w:r>
        <w:t xml:space="preserve"> Ciascun corso non potrà avere più di 20 iscritti. </w:t>
      </w:r>
    </w:p>
    <w:p w:rsidR="008A3989" w:rsidRDefault="008A3989" w:rsidP="00B17A62">
      <w:r>
        <w:sym w:font="Symbol" w:char="F02D"/>
      </w:r>
      <w:r>
        <w:t xml:space="preserve"> Ciascun docente può essere iscritto fino a un massimo di due corsi. </w:t>
      </w:r>
    </w:p>
    <w:p w:rsidR="008A3989" w:rsidRDefault="008A3989" w:rsidP="00B17A62">
      <w:r>
        <w:sym w:font="Symbol" w:char="F02D"/>
      </w:r>
      <w:r>
        <w:t xml:space="preserve"> Per alcuni corsi si potrà scegliere tra I livello e II livello. La partecipazione al II livello presuppone che si sia seguito un corso di I livello nello scorso anno. Nel caso si scelga il II livello, è possibile indicare il formatore che ha svolto il corso lo scorso </w:t>
      </w:r>
      <w:proofErr w:type="spellStart"/>
      <w:r>
        <w:t>a.s.</w:t>
      </w:r>
      <w:proofErr w:type="spellEnd"/>
      <w:r>
        <w:t xml:space="preserve">, in modo tale da cercare, sussistendo le condizioni, di favorire la continuità. </w:t>
      </w:r>
    </w:p>
    <w:p w:rsidR="008A3989" w:rsidRDefault="008A3989" w:rsidP="00B17A62">
      <w:r>
        <w:sym w:font="Symbol" w:char="F02D"/>
      </w:r>
      <w:r>
        <w:t xml:space="preserve"> I corsi si concluderanno entro la fine dell'anno scolastico 2018/19. </w:t>
      </w:r>
    </w:p>
    <w:p w:rsidR="008A3989" w:rsidRDefault="008A3989" w:rsidP="00B17A62">
      <w:r>
        <w:sym w:font="Symbol" w:char="F02D"/>
      </w:r>
      <w:r>
        <w:t xml:space="preserve"> Le sedi presso cui si terranno i corsi saranno individuate in base alle iscrizioni e alla disponibilità delle singole scuole a ospitare i corsi stessi. </w:t>
      </w:r>
    </w:p>
    <w:p w:rsidR="008A3989" w:rsidRDefault="008A3989" w:rsidP="00B17A62"/>
    <w:p w:rsidR="008A3989" w:rsidRDefault="008A3989" w:rsidP="00B17A62"/>
    <w:p w:rsidR="008A3989" w:rsidRDefault="008A3989" w:rsidP="00B17A62"/>
    <w:p w:rsidR="008A3989" w:rsidRDefault="008A3989" w:rsidP="00B17A62">
      <w:r>
        <w:t xml:space="preserve"> Allegati: </w:t>
      </w:r>
      <w:r>
        <w:tab/>
      </w:r>
      <w:r>
        <w:sym w:font="Symbol" w:char="F0B7"/>
      </w:r>
      <w:r>
        <w:t xml:space="preserve"> modulo iscrizione </w:t>
      </w:r>
    </w:p>
    <w:p w:rsidR="00B17A62" w:rsidRPr="007B5C8C" w:rsidRDefault="008A3989" w:rsidP="008A3989">
      <w:pPr>
        <w:ind w:left="708" w:firstLine="708"/>
        <w:rPr>
          <w:rFonts w:ascii="Times New Roman" w:hAnsi="Times New Roman"/>
          <w:sz w:val="24"/>
          <w:szCs w:val="24"/>
          <w:u w:val="single"/>
        </w:rPr>
      </w:pPr>
      <w:r>
        <w:sym w:font="Symbol" w:char="F0B7"/>
      </w:r>
      <w:r>
        <w:t xml:space="preserve"> catalogo corsi </w:t>
      </w:r>
    </w:p>
    <w:p w:rsidR="00B17A62" w:rsidRDefault="00B17A62" w:rsidP="00B17A62">
      <w:pPr>
        <w:pStyle w:val="Rientrocorpodeltesto2"/>
        <w:ind w:firstLine="0"/>
        <w:rPr>
          <w:rFonts w:ascii="Verdana" w:hAnsi="Verdana" w:cs="Tahoma"/>
          <w:smallCaps/>
          <w:w w:val="120"/>
          <w:sz w:val="20"/>
        </w:rPr>
      </w:pPr>
      <w:r>
        <w:rPr>
          <w:rFonts w:ascii="Verdana" w:hAnsi="Verdana" w:cs="Tahoma"/>
          <w:smallCaps/>
          <w:w w:val="120"/>
          <w:sz w:val="20"/>
        </w:rPr>
        <w:t xml:space="preserve">                                                                               </w:t>
      </w:r>
      <w:r w:rsidRPr="004766B5">
        <w:rPr>
          <w:rFonts w:ascii="Verdana" w:hAnsi="Verdana" w:cs="Tahoma"/>
          <w:smallCaps/>
          <w:w w:val="120"/>
          <w:sz w:val="20"/>
        </w:rPr>
        <w:t>Il Dirigente Scolastico</w:t>
      </w:r>
    </w:p>
    <w:p w:rsidR="00B17A62" w:rsidRDefault="00B17A62" w:rsidP="00B17A62">
      <w:pPr>
        <w:pStyle w:val="Rientrocorpodeltesto2"/>
        <w:ind w:firstLine="0"/>
        <w:rPr>
          <w:rFonts w:ascii="Verdana" w:hAnsi="Verdana" w:cs="Tahoma"/>
          <w:spacing w:val="10"/>
          <w:w w:val="120"/>
          <w:sz w:val="20"/>
        </w:rPr>
      </w:pPr>
      <w:r>
        <w:rPr>
          <w:rFonts w:ascii="Verdana" w:hAnsi="Verdana" w:cs="Tahoma"/>
          <w:spacing w:val="10"/>
          <w:w w:val="120"/>
          <w:sz w:val="20"/>
        </w:rPr>
        <w:t xml:space="preserve">                                                          </w:t>
      </w:r>
      <w:r w:rsidRPr="004766B5">
        <w:rPr>
          <w:rFonts w:ascii="Verdana" w:hAnsi="Verdana" w:cs="Tahoma"/>
          <w:spacing w:val="10"/>
          <w:w w:val="120"/>
          <w:sz w:val="20"/>
        </w:rPr>
        <w:t>prof. Giuseppe Soddu</w:t>
      </w:r>
    </w:p>
    <w:p w:rsidR="00B17A62" w:rsidRDefault="00B17A62" w:rsidP="00B17A62">
      <w:pPr>
        <w:pStyle w:val="Rientrocorpodeltesto2"/>
        <w:ind w:firstLine="0"/>
        <w:rPr>
          <w:rFonts w:ascii="Verdana" w:hAnsi="Verdana" w:cs="Tahoma"/>
          <w:smallCaps/>
          <w:color w:val="auto"/>
          <w:w w:val="120"/>
          <w:sz w:val="20"/>
        </w:rPr>
      </w:pPr>
    </w:p>
    <w:p w:rsidR="00B17A62" w:rsidRDefault="00B17A62" w:rsidP="00B17A62">
      <w:pPr>
        <w:autoSpaceDE w:val="0"/>
        <w:autoSpaceDN w:val="0"/>
        <w:adjustRightInd w:val="0"/>
        <w:jc w:val="left"/>
        <w:rPr>
          <w:rFonts w:ascii="Times New Roman" w:hAnsi="Times New Roman"/>
          <w:i/>
          <w:iCs/>
          <w:color w:val="000080"/>
          <w:sz w:val="14"/>
          <w:szCs w:val="14"/>
        </w:rPr>
      </w:pPr>
      <w:r>
        <w:rPr>
          <w:rFonts w:ascii="Times New Roman" w:hAnsi="Times New Roman"/>
          <w:i/>
          <w:iCs/>
          <w:color w:val="000080"/>
          <w:sz w:val="14"/>
          <w:szCs w:val="14"/>
        </w:rPr>
        <w:t xml:space="preserve">                                                                                                                                                                   Firma autografa sostituita a mezzo stampa  </w:t>
      </w:r>
    </w:p>
    <w:p w:rsidR="00B17A62" w:rsidRDefault="00B17A62" w:rsidP="00B17A62">
      <w:pPr>
        <w:autoSpaceDE w:val="0"/>
        <w:autoSpaceDN w:val="0"/>
        <w:adjustRightInd w:val="0"/>
        <w:jc w:val="left"/>
        <w:rPr>
          <w:rFonts w:ascii="Times New Roman" w:hAnsi="Times New Roman"/>
          <w:i/>
          <w:iCs/>
          <w:color w:val="000080"/>
          <w:sz w:val="14"/>
          <w:szCs w:val="14"/>
        </w:rPr>
      </w:pPr>
      <w:r w:rsidRPr="00FC068B">
        <w:rPr>
          <w:rFonts w:ascii="Verdana" w:hAnsi="Verdana" w:cs="Tahoma"/>
          <w:noProof/>
          <w:w w:val="120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604520</wp:posOffset>
            </wp:positionV>
            <wp:extent cx="1172845" cy="1188720"/>
            <wp:effectExtent l="133350" t="114300" r="122555" b="125730"/>
            <wp:wrapNone/>
            <wp:docPr id="14" name="Immagine 14" descr="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imb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7468">
                      <a:off x="0" y="0"/>
                      <a:ext cx="117284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color w:val="000080"/>
          <w:sz w:val="14"/>
          <w:szCs w:val="14"/>
        </w:rPr>
        <w:t xml:space="preserve">                                                                                                                                                                  ai sensi dell’art.3, comma 2 del D. </w:t>
      </w:r>
      <w:proofErr w:type="spellStart"/>
      <w:r>
        <w:rPr>
          <w:rFonts w:ascii="Times New Roman" w:hAnsi="Times New Roman"/>
          <w:i/>
          <w:iCs/>
          <w:color w:val="000080"/>
          <w:sz w:val="14"/>
          <w:szCs w:val="14"/>
        </w:rPr>
        <w:t>Lgs</w:t>
      </w:r>
      <w:proofErr w:type="spellEnd"/>
      <w:r>
        <w:rPr>
          <w:rFonts w:ascii="Times New Roman" w:hAnsi="Times New Roman"/>
          <w:i/>
          <w:iCs/>
          <w:color w:val="000080"/>
          <w:sz w:val="14"/>
          <w:szCs w:val="14"/>
        </w:rPr>
        <w:t>. n. 39/1993)</w:t>
      </w:r>
    </w:p>
    <w:p w:rsidR="00B16D4C" w:rsidRPr="00B17A62" w:rsidRDefault="00B16D4C" w:rsidP="00B17A62">
      <w:pPr>
        <w:jc w:val="left"/>
        <w:rPr>
          <w:rFonts w:ascii="Times New Roman" w:hAnsi="Times New Roman"/>
          <w:i/>
          <w:iCs/>
          <w:color w:val="000080"/>
          <w:sz w:val="14"/>
          <w:szCs w:val="14"/>
        </w:rPr>
      </w:pPr>
    </w:p>
    <w:sectPr w:rsidR="00B16D4C" w:rsidRPr="00B17A62" w:rsidSect="00B16D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XBl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1DAE"/>
    <w:multiLevelType w:val="hybridMultilevel"/>
    <w:tmpl w:val="896EB4F8"/>
    <w:lvl w:ilvl="0" w:tplc="F0A6A9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90D29"/>
    <w:multiLevelType w:val="hybridMultilevel"/>
    <w:tmpl w:val="095A1A48"/>
    <w:lvl w:ilvl="0" w:tplc="1038A22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55466"/>
    <w:multiLevelType w:val="hybridMultilevel"/>
    <w:tmpl w:val="E6F04552"/>
    <w:lvl w:ilvl="0" w:tplc="1038A22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17A62"/>
    <w:rsid w:val="000012B4"/>
    <w:rsid w:val="000056F6"/>
    <w:rsid w:val="000306A0"/>
    <w:rsid w:val="000B1180"/>
    <w:rsid w:val="004E6F48"/>
    <w:rsid w:val="0065072D"/>
    <w:rsid w:val="007767FF"/>
    <w:rsid w:val="007B3643"/>
    <w:rsid w:val="008A3989"/>
    <w:rsid w:val="009964A6"/>
    <w:rsid w:val="009C2E9F"/>
    <w:rsid w:val="00A1084A"/>
    <w:rsid w:val="00B16D4C"/>
    <w:rsid w:val="00B17A62"/>
    <w:rsid w:val="00B73BC5"/>
    <w:rsid w:val="00BA4D3D"/>
    <w:rsid w:val="00D54AFA"/>
    <w:rsid w:val="00E8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A62"/>
    <w:pPr>
      <w:jc w:val="both"/>
    </w:pPr>
    <w:rPr>
      <w:rFonts w:ascii="Futura Bk BT" w:eastAsia="Times New Roman" w:hAnsi="Futura Bk BT" w:cs="Times New Roman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B17A62"/>
    <w:pPr>
      <w:ind w:firstLine="1276"/>
    </w:pPr>
    <w:rPr>
      <w:rFonts w:ascii="Garamond" w:hAnsi="Garamond"/>
      <w:color w:val="00008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7A62"/>
    <w:rPr>
      <w:rFonts w:ascii="Garamond" w:eastAsia="Times New Roman" w:hAnsi="Garamond" w:cs="Times New Roman"/>
      <w:color w:val="000080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9C2E9F"/>
    <w:pPr>
      <w:ind w:left="720"/>
      <w:contextualSpacing/>
    </w:pPr>
    <w:rPr>
      <w:rFonts w:cs="Futura Bk BT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F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F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A62"/>
    <w:pPr>
      <w:jc w:val="both"/>
    </w:pPr>
    <w:rPr>
      <w:rFonts w:ascii="Futura Bk BT" w:eastAsia="Times New Roman" w:hAnsi="Futura Bk BT" w:cs="Times New Roman"/>
      <w:sz w:val="22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B17A62"/>
    <w:pPr>
      <w:ind w:firstLine="1276"/>
    </w:pPr>
    <w:rPr>
      <w:rFonts w:ascii="Garamond" w:hAnsi="Garamond"/>
      <w:color w:val="000080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B17A62"/>
    <w:rPr>
      <w:rFonts w:ascii="Garamond" w:eastAsia="Times New Roman" w:hAnsi="Garamond" w:cs="Times New Roman"/>
      <w:color w:val="000080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9C2E9F"/>
    <w:pPr>
      <w:ind w:left="720"/>
      <w:contextualSpacing/>
    </w:pPr>
    <w:rPr>
      <w:rFonts w:cs="Futura Bk BT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PERFETTI</dc:creator>
  <cp:lastModifiedBy>Vicepreside Paolo Aziani</cp:lastModifiedBy>
  <cp:revision>2</cp:revision>
  <cp:lastPrinted>2018-12-19T10:34:00Z</cp:lastPrinted>
  <dcterms:created xsi:type="dcterms:W3CDTF">2018-12-19T10:35:00Z</dcterms:created>
  <dcterms:modified xsi:type="dcterms:W3CDTF">2018-12-19T10:35:00Z</dcterms:modified>
</cp:coreProperties>
</file>